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54D9" w14:textId="77777777" w:rsidR="00144C53" w:rsidRDefault="00DC38DA">
      <w:pPr>
        <w:pStyle w:val="a4"/>
      </w:pPr>
      <w:r>
        <w:rPr>
          <w:color w:val="FF0000"/>
        </w:rPr>
        <w:t>ПЕРЕЧЕНЬ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ПРЕДОСТАВЛЯЕМЫХ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ЗАЕМНЫХ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ПРОДУКТОВ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ООО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МКК</w:t>
      </w:r>
      <w:r>
        <w:rPr>
          <w:color w:val="FF0000"/>
          <w:spacing w:val="-14"/>
        </w:rPr>
        <w:t xml:space="preserve"> </w:t>
      </w:r>
      <w:r>
        <w:rPr>
          <w:color w:val="FF0000"/>
          <w:spacing w:val="-2"/>
        </w:rPr>
        <w:t>«СМЭВ»</w:t>
      </w:r>
    </w:p>
    <w:p w14:paraId="3F22F5C7" w14:textId="77777777" w:rsidR="00144C53" w:rsidRDefault="00DC38DA">
      <w:pPr>
        <w:pStyle w:val="a3"/>
        <w:spacing w:before="75"/>
      </w:pPr>
      <w:r>
        <w:t>Настоящий</w:t>
      </w:r>
      <w:r>
        <w:rPr>
          <w:spacing w:val="7"/>
        </w:rPr>
        <w:t xml:space="preserve"> </w:t>
      </w:r>
      <w:r>
        <w:t>перечень</w:t>
      </w:r>
      <w:r>
        <w:rPr>
          <w:spacing w:val="6"/>
        </w:rPr>
        <w:t xml:space="preserve"> </w:t>
      </w:r>
      <w:r>
        <w:t>предоставляемых</w:t>
      </w:r>
      <w:r>
        <w:rPr>
          <w:spacing w:val="9"/>
        </w:rPr>
        <w:t xml:space="preserve"> </w:t>
      </w:r>
      <w:r>
        <w:t>заемных</w:t>
      </w:r>
      <w:r>
        <w:rPr>
          <w:spacing w:val="9"/>
        </w:rPr>
        <w:t xml:space="preserve"> </w:t>
      </w:r>
      <w:r>
        <w:t>продуктов</w:t>
      </w:r>
      <w:r>
        <w:rPr>
          <w:spacing w:val="14"/>
        </w:rPr>
        <w:t xml:space="preserve"> </w:t>
      </w:r>
      <w:r>
        <w:t>(далее</w:t>
      </w:r>
      <w:r>
        <w:rPr>
          <w:spacing w:val="9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«Перечень»)</w:t>
      </w:r>
      <w:r>
        <w:rPr>
          <w:spacing w:val="8"/>
        </w:rPr>
        <w:t xml:space="preserve"> </w:t>
      </w:r>
      <w:r>
        <w:t>разработан</w:t>
      </w:r>
      <w:r>
        <w:rPr>
          <w:spacing w:val="8"/>
        </w:rPr>
        <w:t xml:space="preserve"> </w:t>
      </w:r>
      <w:r>
        <w:t>Обществом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ограниченной</w:t>
      </w:r>
      <w:r>
        <w:rPr>
          <w:spacing w:val="9"/>
        </w:rPr>
        <w:t xml:space="preserve"> </w:t>
      </w:r>
      <w:r>
        <w:t>ответственностью</w:t>
      </w:r>
      <w:r>
        <w:rPr>
          <w:spacing w:val="10"/>
        </w:rPr>
        <w:t xml:space="preserve"> </w:t>
      </w:r>
      <w:r>
        <w:t>Микрокредитная</w:t>
      </w:r>
      <w:r>
        <w:rPr>
          <w:spacing w:val="14"/>
        </w:rPr>
        <w:t xml:space="preserve"> </w:t>
      </w:r>
      <w:r>
        <w:t>компания</w:t>
      </w:r>
      <w:r>
        <w:rPr>
          <w:spacing w:val="9"/>
        </w:rPr>
        <w:t xml:space="preserve"> </w:t>
      </w:r>
      <w:r>
        <w:t>«СМЭВ»</w:t>
      </w:r>
      <w:r>
        <w:rPr>
          <w:spacing w:val="9"/>
        </w:rPr>
        <w:t xml:space="preserve"> </w:t>
      </w:r>
      <w:r>
        <w:t>(далее</w:t>
      </w:r>
      <w:r>
        <w:rPr>
          <w:spacing w:val="8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spacing w:val="-2"/>
        </w:rPr>
        <w:t>«Кредитор»,</w:t>
      </w:r>
    </w:p>
    <w:p w14:paraId="3B3BB12E" w14:textId="77777777" w:rsidR="00144C53" w:rsidRDefault="00DC38DA">
      <w:pPr>
        <w:pStyle w:val="a3"/>
        <w:spacing w:before="18"/>
      </w:pPr>
      <w:r>
        <w:t>«Общество»)</w:t>
      </w:r>
      <w:r>
        <w:rPr>
          <w:spacing w:val="66"/>
        </w:rPr>
        <w:t xml:space="preserve"> </w:t>
      </w:r>
      <w:r>
        <w:t>во</w:t>
      </w:r>
      <w:r>
        <w:rPr>
          <w:spacing w:val="68"/>
        </w:rPr>
        <w:t xml:space="preserve"> </w:t>
      </w:r>
      <w:r>
        <w:t>исполнение</w:t>
      </w:r>
      <w:r>
        <w:rPr>
          <w:spacing w:val="70"/>
        </w:rPr>
        <w:t xml:space="preserve"> </w:t>
      </w:r>
      <w:r>
        <w:t>требования</w:t>
      </w:r>
      <w:r>
        <w:rPr>
          <w:spacing w:val="69"/>
        </w:rPr>
        <w:t xml:space="preserve"> </w:t>
      </w:r>
      <w:r>
        <w:t>Федерального</w:t>
      </w:r>
      <w:r>
        <w:rPr>
          <w:spacing w:val="69"/>
        </w:rPr>
        <w:t xml:space="preserve"> </w:t>
      </w:r>
      <w:r>
        <w:t>закона</w:t>
      </w:r>
      <w:r>
        <w:rPr>
          <w:spacing w:val="68"/>
        </w:rPr>
        <w:t xml:space="preserve"> </w:t>
      </w:r>
      <w:r>
        <w:t>РФ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21</w:t>
      </w:r>
      <w:r>
        <w:rPr>
          <w:spacing w:val="68"/>
        </w:rPr>
        <w:t xml:space="preserve"> </w:t>
      </w:r>
      <w:r>
        <w:t>декабря</w:t>
      </w:r>
      <w:r>
        <w:rPr>
          <w:spacing w:val="70"/>
        </w:rPr>
        <w:t xml:space="preserve"> </w:t>
      </w:r>
      <w:r>
        <w:t>2013</w:t>
      </w:r>
      <w:r>
        <w:rPr>
          <w:spacing w:val="68"/>
        </w:rPr>
        <w:t xml:space="preserve"> </w:t>
      </w:r>
      <w:r>
        <w:t>№</w:t>
      </w:r>
      <w:r>
        <w:rPr>
          <w:spacing w:val="69"/>
        </w:rPr>
        <w:t xml:space="preserve"> </w:t>
      </w:r>
      <w:r>
        <w:t>353-ФЗ</w:t>
      </w:r>
      <w:r>
        <w:rPr>
          <w:spacing w:val="68"/>
        </w:rPr>
        <w:t xml:space="preserve"> </w:t>
      </w:r>
      <w:r>
        <w:t>«О</w:t>
      </w:r>
      <w:r>
        <w:rPr>
          <w:spacing w:val="71"/>
        </w:rPr>
        <w:t xml:space="preserve"> </w:t>
      </w:r>
      <w:r>
        <w:t>потребительском</w:t>
      </w:r>
      <w:r>
        <w:rPr>
          <w:spacing w:val="72"/>
        </w:rPr>
        <w:t xml:space="preserve"> </w:t>
      </w:r>
      <w:r>
        <w:t>кредите</w:t>
      </w:r>
      <w:r>
        <w:rPr>
          <w:spacing w:val="68"/>
        </w:rPr>
        <w:t xml:space="preserve"> </w:t>
      </w:r>
      <w:r>
        <w:t>(займе)»</w:t>
      </w:r>
      <w:r>
        <w:rPr>
          <w:spacing w:val="70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размещения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сети</w:t>
      </w:r>
      <w:r>
        <w:rPr>
          <w:spacing w:val="70"/>
        </w:rPr>
        <w:t xml:space="preserve"> </w:t>
      </w:r>
      <w:r>
        <w:t>Интернет</w:t>
      </w:r>
      <w:r>
        <w:rPr>
          <w:spacing w:val="69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rPr>
          <w:spacing w:val="-2"/>
        </w:rPr>
        <w:t>сайтах:</w:t>
      </w:r>
    </w:p>
    <w:p w14:paraId="7C08FC09" w14:textId="77777777" w:rsidR="00144C53" w:rsidRDefault="00DC38DA">
      <w:pPr>
        <w:pStyle w:val="a3"/>
        <w:spacing w:before="15" w:after="18"/>
      </w:pPr>
      <w:r>
        <w:t>https://nadodeneg.ru/pravovaya-informaciya/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содержат</w:t>
      </w:r>
      <w:r>
        <w:rPr>
          <w:spacing w:val="-6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видах,</w:t>
      </w:r>
      <w:r>
        <w:rPr>
          <w:spacing w:val="-6"/>
        </w:rPr>
        <w:t xml:space="preserve"> </w:t>
      </w:r>
      <w:r>
        <w:t>суммах,</w:t>
      </w:r>
      <w:r>
        <w:rPr>
          <w:spacing w:val="-7"/>
        </w:rPr>
        <w:t xml:space="preserve"> </w:t>
      </w:r>
      <w:r>
        <w:t>сроках</w:t>
      </w:r>
      <w:r>
        <w:rPr>
          <w:spacing w:val="-5"/>
        </w:rPr>
        <w:t xml:space="preserve"> </w:t>
      </w:r>
      <w:r>
        <w:t>возврата,</w:t>
      </w:r>
      <w:r>
        <w:rPr>
          <w:spacing w:val="-6"/>
        </w:rPr>
        <w:t xml:space="preserve"> </w:t>
      </w:r>
      <w:r>
        <w:t>процентных</w:t>
      </w:r>
      <w:r>
        <w:rPr>
          <w:spacing w:val="-8"/>
        </w:rPr>
        <w:t xml:space="preserve"> </w:t>
      </w:r>
      <w:r>
        <w:t>ставках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процентах</w:t>
      </w:r>
      <w:r>
        <w:rPr>
          <w:spacing w:val="-7"/>
        </w:rPr>
        <w:t xml:space="preserve"> </w:t>
      </w:r>
      <w:r>
        <w:t>годовых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договору</w:t>
      </w:r>
      <w:r>
        <w:rPr>
          <w:spacing w:val="-8"/>
        </w:rPr>
        <w:t xml:space="preserve"> </w:t>
      </w:r>
      <w:r>
        <w:t>потребительского</w:t>
      </w:r>
      <w:r>
        <w:rPr>
          <w:spacing w:val="-7"/>
        </w:rPr>
        <w:t xml:space="preserve"> </w:t>
      </w:r>
      <w:r>
        <w:rPr>
          <w:spacing w:val="-2"/>
        </w:rPr>
        <w:t>займа.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543"/>
        <w:gridCol w:w="1294"/>
        <w:gridCol w:w="1617"/>
        <w:gridCol w:w="1313"/>
        <w:gridCol w:w="1423"/>
        <w:gridCol w:w="1147"/>
        <w:gridCol w:w="1637"/>
        <w:gridCol w:w="1471"/>
        <w:gridCol w:w="2129"/>
      </w:tblGrid>
      <w:tr w:rsidR="00144C53" w14:paraId="26478BBB" w14:textId="77777777">
        <w:trPr>
          <w:trHeight w:val="2001"/>
        </w:trPr>
        <w:tc>
          <w:tcPr>
            <w:tcW w:w="1623" w:type="dxa"/>
            <w:shd w:val="clear" w:color="auto" w:fill="FF0000"/>
          </w:tcPr>
          <w:p w14:paraId="7FB9ECA9" w14:textId="77777777" w:rsidR="00144C53" w:rsidRDefault="00144C53">
            <w:pPr>
              <w:pStyle w:val="TableParagraph"/>
              <w:rPr>
                <w:sz w:val="16"/>
              </w:rPr>
            </w:pPr>
          </w:p>
          <w:p w14:paraId="1AB9184B" w14:textId="77777777" w:rsidR="00144C53" w:rsidRDefault="00144C53">
            <w:pPr>
              <w:pStyle w:val="TableParagraph"/>
              <w:spacing w:before="210"/>
              <w:rPr>
                <w:sz w:val="16"/>
              </w:rPr>
            </w:pPr>
          </w:p>
          <w:p w14:paraId="49E5A354" w14:textId="77777777" w:rsidR="00144C53" w:rsidRDefault="00DC38DA">
            <w:pPr>
              <w:pStyle w:val="TableParagraph"/>
              <w:ind w:left="290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займа</w:t>
            </w:r>
          </w:p>
        </w:tc>
        <w:tc>
          <w:tcPr>
            <w:tcW w:w="1543" w:type="dxa"/>
            <w:shd w:val="clear" w:color="auto" w:fill="FF0000"/>
          </w:tcPr>
          <w:p w14:paraId="09B79C32" w14:textId="77777777" w:rsidR="00144C53" w:rsidRDefault="00144C53">
            <w:pPr>
              <w:pStyle w:val="TableParagraph"/>
              <w:spacing w:before="10"/>
              <w:rPr>
                <w:sz w:val="16"/>
              </w:rPr>
            </w:pPr>
          </w:p>
          <w:p w14:paraId="63EFD300" w14:textId="77777777" w:rsidR="00144C53" w:rsidRDefault="00DC38DA">
            <w:pPr>
              <w:pStyle w:val="TableParagraph"/>
              <w:spacing w:line="247" w:lineRule="auto"/>
              <w:ind w:left="149" w:right="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pacing w:val="-1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займана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одного </w:t>
            </w:r>
            <w:r>
              <w:rPr>
                <w:b/>
                <w:sz w:val="16"/>
              </w:rPr>
              <w:t xml:space="preserve">Заёмщика (в </w:t>
            </w:r>
            <w:r>
              <w:rPr>
                <w:b/>
                <w:spacing w:val="-2"/>
                <w:sz w:val="16"/>
              </w:rPr>
              <w:t>рублях)</w:t>
            </w:r>
          </w:p>
        </w:tc>
        <w:tc>
          <w:tcPr>
            <w:tcW w:w="1294" w:type="dxa"/>
            <w:shd w:val="clear" w:color="auto" w:fill="FF0000"/>
          </w:tcPr>
          <w:p w14:paraId="027E809E" w14:textId="77777777" w:rsidR="00144C53" w:rsidRDefault="00144C53">
            <w:pPr>
              <w:pStyle w:val="TableParagraph"/>
              <w:rPr>
                <w:sz w:val="16"/>
              </w:rPr>
            </w:pPr>
          </w:p>
          <w:p w14:paraId="4A18EA2A" w14:textId="77777777" w:rsidR="00144C53" w:rsidRDefault="00144C53">
            <w:pPr>
              <w:pStyle w:val="TableParagraph"/>
              <w:spacing w:before="1"/>
              <w:rPr>
                <w:sz w:val="16"/>
              </w:rPr>
            </w:pPr>
          </w:p>
          <w:p w14:paraId="38DC3303" w14:textId="77777777" w:rsidR="00144C53" w:rsidRDefault="00DC38DA">
            <w:pPr>
              <w:pStyle w:val="TableParagraph"/>
              <w:spacing w:line="256" w:lineRule="auto"/>
              <w:ind w:left="371" w:right="396" w:hanging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Валюта займа</w:t>
            </w:r>
          </w:p>
        </w:tc>
        <w:tc>
          <w:tcPr>
            <w:tcW w:w="1617" w:type="dxa"/>
            <w:shd w:val="clear" w:color="auto" w:fill="FF0000"/>
          </w:tcPr>
          <w:p w14:paraId="729DDE31" w14:textId="77777777" w:rsidR="00144C53" w:rsidRDefault="00144C53">
            <w:pPr>
              <w:pStyle w:val="TableParagraph"/>
              <w:rPr>
                <w:sz w:val="16"/>
              </w:rPr>
            </w:pPr>
          </w:p>
          <w:p w14:paraId="2D61F16B" w14:textId="77777777" w:rsidR="00144C53" w:rsidRDefault="00144C53">
            <w:pPr>
              <w:pStyle w:val="TableParagraph"/>
              <w:spacing w:before="1"/>
              <w:rPr>
                <w:sz w:val="16"/>
              </w:rPr>
            </w:pPr>
          </w:p>
          <w:p w14:paraId="217753D7" w14:textId="77777777" w:rsidR="00144C53" w:rsidRDefault="00DC38DA">
            <w:pPr>
              <w:pStyle w:val="TableParagraph"/>
              <w:spacing w:line="259" w:lineRule="auto"/>
              <w:ind w:left="201" w:firstLine="2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Способы предоставления</w:t>
            </w:r>
          </w:p>
          <w:p w14:paraId="79D81AE5" w14:textId="77777777" w:rsidR="00144C53" w:rsidRDefault="00DC38DA">
            <w:pPr>
              <w:pStyle w:val="TableParagraph"/>
              <w:spacing w:before="1"/>
              <w:ind w:left="6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займа</w:t>
            </w:r>
          </w:p>
        </w:tc>
        <w:tc>
          <w:tcPr>
            <w:tcW w:w="1313" w:type="dxa"/>
            <w:shd w:val="clear" w:color="auto" w:fill="FF0000"/>
          </w:tcPr>
          <w:p w14:paraId="728CC171" w14:textId="77777777" w:rsidR="00144C53" w:rsidRDefault="00144C53">
            <w:pPr>
              <w:pStyle w:val="TableParagraph"/>
              <w:rPr>
                <w:sz w:val="16"/>
              </w:rPr>
            </w:pPr>
          </w:p>
          <w:p w14:paraId="1CE60ECE" w14:textId="77777777" w:rsidR="00144C53" w:rsidRDefault="00144C53">
            <w:pPr>
              <w:pStyle w:val="TableParagraph"/>
              <w:spacing w:before="1"/>
              <w:rPr>
                <w:sz w:val="16"/>
              </w:rPr>
            </w:pPr>
          </w:p>
          <w:p w14:paraId="40D2A6F7" w14:textId="77777777" w:rsidR="00144C53" w:rsidRDefault="00DC38DA">
            <w:pPr>
              <w:pStyle w:val="TableParagraph"/>
              <w:spacing w:line="259" w:lineRule="auto"/>
              <w:ind w:left="317" w:firstLine="17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Срок</w:t>
            </w:r>
            <w:r>
              <w:rPr>
                <w:b/>
                <w:spacing w:val="-2"/>
                <w:sz w:val="16"/>
              </w:rPr>
              <w:t xml:space="preserve"> возврата,</w:t>
            </w:r>
          </w:p>
          <w:p w14:paraId="6C5C190F" w14:textId="77777777" w:rsidR="00144C53" w:rsidRDefault="00DC38DA">
            <w:pPr>
              <w:pStyle w:val="TableParagraph"/>
              <w:spacing w:before="1"/>
              <w:ind w:left="49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дней</w:t>
            </w:r>
          </w:p>
        </w:tc>
        <w:tc>
          <w:tcPr>
            <w:tcW w:w="1423" w:type="dxa"/>
            <w:shd w:val="clear" w:color="auto" w:fill="FF0000"/>
          </w:tcPr>
          <w:p w14:paraId="243A51A8" w14:textId="77777777" w:rsidR="00144C53" w:rsidRDefault="00144C53">
            <w:pPr>
              <w:pStyle w:val="TableParagraph"/>
              <w:rPr>
                <w:sz w:val="16"/>
              </w:rPr>
            </w:pPr>
          </w:p>
          <w:p w14:paraId="6C5B6196" w14:textId="77777777" w:rsidR="00144C53" w:rsidRDefault="00144C53">
            <w:pPr>
              <w:pStyle w:val="TableParagraph"/>
              <w:spacing w:before="1"/>
              <w:rPr>
                <w:sz w:val="16"/>
              </w:rPr>
            </w:pPr>
          </w:p>
          <w:p w14:paraId="08BBA33E" w14:textId="77777777" w:rsidR="00144C53" w:rsidRDefault="00DC38DA">
            <w:pPr>
              <w:pStyle w:val="TableParagraph"/>
              <w:ind w:left="202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ставка(</w:t>
            </w:r>
            <w:proofErr w:type="gramEnd"/>
            <w:r>
              <w:rPr>
                <w:b/>
                <w:spacing w:val="-2"/>
                <w:sz w:val="16"/>
              </w:rPr>
              <w:t>В</w:t>
            </w:r>
          </w:p>
          <w:p w14:paraId="21723CCB" w14:textId="77777777" w:rsidR="00144C53" w:rsidRDefault="00DC38DA">
            <w:pPr>
              <w:pStyle w:val="TableParagraph"/>
              <w:spacing w:before="18"/>
              <w:ind w:left="202" w:right="17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  <w:p w14:paraId="36930539" w14:textId="77777777" w:rsidR="00144C53" w:rsidRDefault="00DC38DA">
            <w:pPr>
              <w:pStyle w:val="TableParagraph"/>
              <w:spacing w:before="17"/>
              <w:ind w:left="202" w:right="1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годовых)</w:t>
            </w:r>
          </w:p>
        </w:tc>
        <w:tc>
          <w:tcPr>
            <w:tcW w:w="1147" w:type="dxa"/>
            <w:shd w:val="clear" w:color="auto" w:fill="FF0000"/>
          </w:tcPr>
          <w:p w14:paraId="413C2E81" w14:textId="77777777" w:rsidR="00144C53" w:rsidRDefault="00144C53">
            <w:pPr>
              <w:pStyle w:val="TableParagraph"/>
              <w:rPr>
                <w:sz w:val="16"/>
              </w:rPr>
            </w:pPr>
          </w:p>
          <w:p w14:paraId="3CD0D9B0" w14:textId="77777777" w:rsidR="00144C53" w:rsidRDefault="00144C53">
            <w:pPr>
              <w:pStyle w:val="TableParagraph"/>
              <w:spacing w:before="1"/>
              <w:rPr>
                <w:sz w:val="16"/>
              </w:rPr>
            </w:pPr>
          </w:p>
          <w:p w14:paraId="333C1213" w14:textId="77777777" w:rsidR="00144C53" w:rsidRDefault="00DC38DA">
            <w:pPr>
              <w:pStyle w:val="TableParagraph"/>
              <w:spacing w:line="259" w:lineRule="auto"/>
              <w:ind w:left="217" w:right="122" w:firstLine="18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Иные</w:t>
            </w:r>
            <w:r>
              <w:rPr>
                <w:b/>
                <w:spacing w:val="-2"/>
                <w:sz w:val="16"/>
              </w:rPr>
              <w:t xml:space="preserve"> платежи заёмщика</w:t>
            </w:r>
          </w:p>
        </w:tc>
        <w:tc>
          <w:tcPr>
            <w:tcW w:w="1637" w:type="dxa"/>
            <w:shd w:val="clear" w:color="auto" w:fill="FF0000"/>
          </w:tcPr>
          <w:p w14:paraId="228E3447" w14:textId="77777777" w:rsidR="00144C53" w:rsidRDefault="00DC38DA">
            <w:pPr>
              <w:pStyle w:val="TableParagraph"/>
              <w:spacing w:before="67" w:line="249" w:lineRule="auto"/>
              <w:ind w:left="171" w:right="75" w:hanging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Диапазон </w:t>
            </w:r>
            <w:r>
              <w:rPr>
                <w:b/>
                <w:sz w:val="16"/>
              </w:rPr>
              <w:t>значений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полной стоимости займа (</w:t>
            </w:r>
            <w:proofErr w:type="spellStart"/>
            <w:r>
              <w:rPr>
                <w:b/>
                <w:sz w:val="16"/>
              </w:rPr>
              <w:t>min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max</w:t>
            </w:r>
            <w:proofErr w:type="spellEnd"/>
          </w:p>
          <w:p w14:paraId="4478454F" w14:textId="77777777" w:rsidR="00144C53" w:rsidRDefault="00DC38DA">
            <w:pPr>
              <w:pStyle w:val="TableParagraph"/>
              <w:spacing w:line="211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значение</w:t>
            </w:r>
          </w:p>
          <w:p w14:paraId="5507C668" w14:textId="77777777" w:rsidR="00144C53" w:rsidRDefault="00DC38DA">
            <w:pPr>
              <w:pStyle w:val="TableParagraph"/>
              <w:spacing w:before="13"/>
              <w:ind w:left="96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годовых)</w:t>
            </w:r>
          </w:p>
        </w:tc>
        <w:tc>
          <w:tcPr>
            <w:tcW w:w="1471" w:type="dxa"/>
            <w:shd w:val="clear" w:color="auto" w:fill="FF0000"/>
          </w:tcPr>
          <w:p w14:paraId="26537466" w14:textId="77777777" w:rsidR="00144C53" w:rsidRDefault="00144C53">
            <w:pPr>
              <w:pStyle w:val="TableParagraph"/>
              <w:rPr>
                <w:sz w:val="16"/>
              </w:rPr>
            </w:pPr>
          </w:p>
          <w:p w14:paraId="6AA5471E" w14:textId="77777777" w:rsidR="00144C53" w:rsidRDefault="00144C53">
            <w:pPr>
              <w:pStyle w:val="TableParagraph"/>
              <w:spacing w:before="1"/>
              <w:rPr>
                <w:sz w:val="16"/>
              </w:rPr>
            </w:pPr>
          </w:p>
          <w:p w14:paraId="61A63079" w14:textId="77777777" w:rsidR="00144C53" w:rsidRDefault="00DC38DA">
            <w:pPr>
              <w:pStyle w:val="TableParagraph"/>
              <w:ind w:left="4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Способ</w:t>
            </w:r>
          </w:p>
          <w:p w14:paraId="3F9E8559" w14:textId="77777777" w:rsidR="00144C53" w:rsidRDefault="00DC38DA">
            <w:pPr>
              <w:pStyle w:val="TableParagraph"/>
              <w:spacing w:before="15"/>
              <w:ind w:left="1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обеспечения</w:t>
            </w:r>
          </w:p>
        </w:tc>
        <w:tc>
          <w:tcPr>
            <w:tcW w:w="2129" w:type="dxa"/>
            <w:shd w:val="clear" w:color="auto" w:fill="FF0000"/>
          </w:tcPr>
          <w:p w14:paraId="3F6E76AE" w14:textId="77777777" w:rsidR="00144C53" w:rsidRDefault="00144C53">
            <w:pPr>
              <w:pStyle w:val="TableParagraph"/>
              <w:spacing w:before="10"/>
              <w:rPr>
                <w:sz w:val="16"/>
              </w:rPr>
            </w:pPr>
          </w:p>
          <w:p w14:paraId="0BCBD8C4" w14:textId="77777777" w:rsidR="00144C53" w:rsidRDefault="00DC38DA">
            <w:pPr>
              <w:pStyle w:val="TableParagraph"/>
              <w:spacing w:line="247" w:lineRule="auto"/>
              <w:ind w:left="407" w:right="303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Периодичность </w:t>
            </w:r>
            <w:r>
              <w:rPr>
                <w:b/>
                <w:sz w:val="16"/>
              </w:rPr>
              <w:t xml:space="preserve">платежей при возврате займа и </w:t>
            </w:r>
            <w:r>
              <w:rPr>
                <w:b/>
                <w:spacing w:val="-2"/>
                <w:sz w:val="16"/>
              </w:rPr>
              <w:t>уплате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процентов</w:t>
            </w:r>
          </w:p>
        </w:tc>
      </w:tr>
      <w:tr w:rsidR="00144C53" w14:paraId="43CAFDCC" w14:textId="77777777">
        <w:trPr>
          <w:trHeight w:val="925"/>
        </w:trPr>
        <w:tc>
          <w:tcPr>
            <w:tcW w:w="1623" w:type="dxa"/>
            <w:shd w:val="clear" w:color="auto" w:fill="FF0000"/>
          </w:tcPr>
          <w:p w14:paraId="21C84513" w14:textId="316C6BCF" w:rsidR="00144C53" w:rsidRDefault="00DC38DA">
            <w:pPr>
              <w:pStyle w:val="TableParagraph"/>
              <w:spacing w:before="76"/>
              <w:ind w:left="79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 xml:space="preserve">До </w:t>
            </w:r>
            <w:r>
              <w:rPr>
                <w:b/>
                <w:spacing w:val="-2"/>
                <w:sz w:val="16"/>
              </w:rPr>
              <w:t xml:space="preserve">зарплаты» </w:t>
            </w:r>
            <w:r>
              <w:rPr>
                <w:b/>
                <w:spacing w:val="-2"/>
                <w:sz w:val="16"/>
              </w:rPr>
              <w:br/>
              <w:t>о</w:t>
            </w:r>
            <w:r>
              <w:rPr>
                <w:b/>
                <w:spacing w:val="-2"/>
                <w:sz w:val="16"/>
              </w:rPr>
              <w:t>т</w:t>
            </w:r>
          </w:p>
          <w:p w14:paraId="1B0EAFF6" w14:textId="77777777" w:rsidR="00144C53" w:rsidRDefault="00DC38DA">
            <w:pPr>
              <w:pStyle w:val="TableParagraph"/>
              <w:spacing w:before="13"/>
              <w:ind w:left="79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до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30</w:t>
            </w:r>
          </w:p>
          <w:p w14:paraId="1D8143D7" w14:textId="77777777" w:rsidR="00144C53" w:rsidRDefault="00DC38DA">
            <w:pPr>
              <w:pStyle w:val="TableParagraph"/>
              <w:spacing w:before="20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дней</w:t>
            </w:r>
          </w:p>
        </w:tc>
        <w:tc>
          <w:tcPr>
            <w:tcW w:w="1543" w:type="dxa"/>
          </w:tcPr>
          <w:p w14:paraId="03144FEC" w14:textId="77777777" w:rsidR="00144C53" w:rsidRDefault="00144C53">
            <w:pPr>
              <w:pStyle w:val="TableParagraph"/>
              <w:rPr>
                <w:sz w:val="16"/>
              </w:rPr>
            </w:pPr>
          </w:p>
          <w:p w14:paraId="3D4AC8C8" w14:textId="77777777" w:rsidR="00144C53" w:rsidRDefault="00DC38DA">
            <w:pPr>
              <w:pStyle w:val="TableParagraph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1294" w:type="dxa"/>
            <w:vMerge w:val="restart"/>
          </w:tcPr>
          <w:p w14:paraId="79057566" w14:textId="77777777" w:rsidR="00144C53" w:rsidRDefault="00144C53">
            <w:pPr>
              <w:pStyle w:val="TableParagraph"/>
              <w:rPr>
                <w:sz w:val="16"/>
              </w:rPr>
            </w:pPr>
          </w:p>
          <w:p w14:paraId="6175CB9B" w14:textId="77777777" w:rsidR="00144C53" w:rsidRDefault="00144C53">
            <w:pPr>
              <w:pStyle w:val="TableParagraph"/>
              <w:spacing w:before="13"/>
              <w:rPr>
                <w:sz w:val="16"/>
              </w:rPr>
            </w:pPr>
          </w:p>
          <w:p w14:paraId="7F10D564" w14:textId="77777777" w:rsidR="00144C53" w:rsidRDefault="00DC38DA">
            <w:pPr>
              <w:pStyle w:val="TableParagraph"/>
              <w:spacing w:line="259" w:lineRule="auto"/>
              <w:ind w:left="400" w:right="291" w:hanging="269"/>
              <w:rPr>
                <w:sz w:val="16"/>
              </w:rPr>
            </w:pPr>
            <w:r>
              <w:rPr>
                <w:spacing w:val="-2"/>
                <w:sz w:val="16"/>
              </w:rPr>
              <w:t>Российский рубль</w:t>
            </w:r>
          </w:p>
        </w:tc>
        <w:tc>
          <w:tcPr>
            <w:tcW w:w="1617" w:type="dxa"/>
            <w:vMerge w:val="restart"/>
          </w:tcPr>
          <w:p w14:paraId="43D76699" w14:textId="77777777" w:rsidR="00144C53" w:rsidRDefault="00144C53">
            <w:pPr>
              <w:pStyle w:val="TableParagraph"/>
              <w:rPr>
                <w:sz w:val="16"/>
              </w:rPr>
            </w:pPr>
          </w:p>
          <w:p w14:paraId="3987CC6E" w14:textId="77777777" w:rsidR="00144C53" w:rsidRDefault="00144C53">
            <w:pPr>
              <w:pStyle w:val="TableParagraph"/>
              <w:spacing w:before="13"/>
              <w:rPr>
                <w:sz w:val="16"/>
              </w:rPr>
            </w:pPr>
          </w:p>
          <w:p w14:paraId="29BA716D" w14:textId="77777777" w:rsidR="00144C53" w:rsidRDefault="00DC38DA">
            <w:pPr>
              <w:pStyle w:val="TableParagraph"/>
              <w:spacing w:line="259" w:lineRule="auto"/>
              <w:ind w:left="295" w:right="349" w:hanging="171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банковскую карту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(сайт)</w:t>
            </w:r>
          </w:p>
        </w:tc>
        <w:tc>
          <w:tcPr>
            <w:tcW w:w="1313" w:type="dxa"/>
          </w:tcPr>
          <w:p w14:paraId="709E37CA" w14:textId="77777777" w:rsidR="00144C53" w:rsidRDefault="00144C53">
            <w:pPr>
              <w:pStyle w:val="TableParagraph"/>
              <w:rPr>
                <w:sz w:val="16"/>
              </w:rPr>
            </w:pPr>
          </w:p>
          <w:p w14:paraId="00CF2E62" w14:textId="77777777" w:rsidR="00144C53" w:rsidRDefault="00DC38DA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От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423" w:type="dxa"/>
          </w:tcPr>
          <w:p w14:paraId="27330B98" w14:textId="77777777" w:rsidR="00144C53" w:rsidRDefault="00144C53">
            <w:pPr>
              <w:pStyle w:val="TableParagraph"/>
              <w:rPr>
                <w:sz w:val="16"/>
              </w:rPr>
            </w:pPr>
          </w:p>
          <w:p w14:paraId="6C507D37" w14:textId="77777777" w:rsidR="00144C53" w:rsidRDefault="00DC38DA">
            <w:pPr>
              <w:pStyle w:val="TableParagraph"/>
              <w:ind w:left="202"/>
              <w:jc w:val="center"/>
              <w:rPr>
                <w:position w:val="6"/>
                <w:sz w:val="10"/>
              </w:rPr>
            </w:pPr>
            <w:proofErr w:type="gramStart"/>
            <w:r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4"/>
                <w:sz w:val="16"/>
              </w:rPr>
              <w:t>292</w:t>
            </w:r>
            <w:r>
              <w:rPr>
                <w:spacing w:val="-4"/>
                <w:position w:val="6"/>
                <w:sz w:val="10"/>
              </w:rPr>
              <w:t>1</w:t>
            </w:r>
            <w:proofErr w:type="gramEnd"/>
          </w:p>
        </w:tc>
        <w:tc>
          <w:tcPr>
            <w:tcW w:w="1147" w:type="dxa"/>
          </w:tcPr>
          <w:p w14:paraId="66E098C2" w14:textId="77777777" w:rsidR="00144C53" w:rsidRDefault="00144C53">
            <w:pPr>
              <w:pStyle w:val="TableParagraph"/>
              <w:rPr>
                <w:sz w:val="16"/>
              </w:rPr>
            </w:pPr>
          </w:p>
          <w:p w14:paraId="515130C1" w14:textId="77777777" w:rsidR="00144C53" w:rsidRDefault="00DC38DA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1637" w:type="dxa"/>
          </w:tcPr>
          <w:p w14:paraId="32C833A1" w14:textId="77777777" w:rsidR="00144C53" w:rsidRDefault="00144C53">
            <w:pPr>
              <w:pStyle w:val="TableParagraph"/>
              <w:rPr>
                <w:sz w:val="16"/>
              </w:rPr>
            </w:pPr>
          </w:p>
          <w:p w14:paraId="45718752" w14:textId="77777777" w:rsidR="00144C53" w:rsidRDefault="00DC38DA">
            <w:pPr>
              <w:pStyle w:val="TableParagraph"/>
              <w:ind w:left="96" w:right="5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292</w:t>
            </w:r>
          </w:p>
        </w:tc>
        <w:tc>
          <w:tcPr>
            <w:tcW w:w="1471" w:type="dxa"/>
          </w:tcPr>
          <w:p w14:paraId="2F613AD8" w14:textId="77777777" w:rsidR="00144C53" w:rsidRDefault="00144C53">
            <w:pPr>
              <w:pStyle w:val="TableParagraph"/>
              <w:spacing w:before="7"/>
              <w:rPr>
                <w:sz w:val="16"/>
              </w:rPr>
            </w:pPr>
          </w:p>
          <w:p w14:paraId="401B3315" w14:textId="77777777" w:rsidR="00144C53" w:rsidRDefault="00DC38DA">
            <w:pPr>
              <w:pStyle w:val="TableParagraph"/>
              <w:spacing w:before="1" w:line="254" w:lineRule="auto"/>
              <w:ind w:left="164" w:firstLine="444"/>
              <w:rPr>
                <w:sz w:val="16"/>
              </w:rPr>
            </w:pPr>
            <w:r>
              <w:rPr>
                <w:spacing w:val="-4"/>
                <w:sz w:val="16"/>
              </w:rPr>
              <w:t>Без</w:t>
            </w:r>
            <w:r>
              <w:rPr>
                <w:spacing w:val="-2"/>
                <w:sz w:val="16"/>
              </w:rPr>
              <w:t xml:space="preserve"> обеспечения</w:t>
            </w:r>
          </w:p>
        </w:tc>
        <w:tc>
          <w:tcPr>
            <w:tcW w:w="2129" w:type="dxa"/>
          </w:tcPr>
          <w:p w14:paraId="6E837276" w14:textId="77777777" w:rsidR="00144C53" w:rsidRDefault="00DC38DA">
            <w:pPr>
              <w:pStyle w:val="TableParagraph"/>
              <w:spacing w:before="76" w:line="259" w:lineRule="auto"/>
              <w:ind w:left="181" w:right="76"/>
              <w:jc w:val="center"/>
              <w:rPr>
                <w:sz w:val="16"/>
              </w:rPr>
            </w:pPr>
            <w:r>
              <w:rPr>
                <w:sz w:val="16"/>
              </w:rPr>
              <w:t>Единовременно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дату, </w:t>
            </w:r>
            <w:r>
              <w:rPr>
                <w:spacing w:val="-2"/>
                <w:sz w:val="16"/>
              </w:rPr>
              <w:t>установленную договором</w:t>
            </w:r>
          </w:p>
        </w:tc>
      </w:tr>
      <w:tr w:rsidR="00144C53" w14:paraId="759E3C81" w14:textId="77777777">
        <w:trPr>
          <w:trHeight w:val="926"/>
        </w:trPr>
        <w:tc>
          <w:tcPr>
            <w:tcW w:w="1623" w:type="dxa"/>
            <w:shd w:val="clear" w:color="auto" w:fill="FF0000"/>
          </w:tcPr>
          <w:p w14:paraId="5D77485C" w14:textId="77777777" w:rsidR="00144C53" w:rsidRDefault="00144C53">
            <w:pPr>
              <w:pStyle w:val="TableParagraph"/>
              <w:spacing w:before="7"/>
              <w:rPr>
                <w:sz w:val="16"/>
              </w:rPr>
            </w:pPr>
          </w:p>
          <w:p w14:paraId="7F7E59EB" w14:textId="2D39E5A7" w:rsidR="00DC38DA" w:rsidRDefault="00DC38DA">
            <w:pPr>
              <w:pStyle w:val="TableParagraph"/>
              <w:spacing w:before="1"/>
              <w:ind w:left="172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«</w:t>
            </w:r>
            <w:r>
              <w:rPr>
                <w:b/>
                <w:sz w:val="16"/>
              </w:rPr>
              <w:t xml:space="preserve">До </w:t>
            </w:r>
            <w:r>
              <w:rPr>
                <w:b/>
                <w:spacing w:val="-2"/>
                <w:sz w:val="16"/>
              </w:rPr>
              <w:t xml:space="preserve">зарплаты» </w:t>
            </w:r>
          </w:p>
          <w:p w14:paraId="1455290A" w14:textId="69EDF56D" w:rsidR="00144C53" w:rsidRDefault="00DC38DA" w:rsidP="00DC38DA">
            <w:pPr>
              <w:pStyle w:val="TableParagraph"/>
              <w:spacing w:before="1"/>
              <w:ind w:left="1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32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дня</w:t>
            </w:r>
          </w:p>
        </w:tc>
        <w:tc>
          <w:tcPr>
            <w:tcW w:w="1543" w:type="dxa"/>
          </w:tcPr>
          <w:p w14:paraId="22141A49" w14:textId="77777777" w:rsidR="00144C53" w:rsidRDefault="00144C53">
            <w:pPr>
              <w:pStyle w:val="TableParagraph"/>
              <w:spacing w:before="5"/>
              <w:rPr>
                <w:sz w:val="16"/>
              </w:rPr>
            </w:pPr>
          </w:p>
          <w:p w14:paraId="78411817" w14:textId="77777777" w:rsidR="00144C53" w:rsidRDefault="00DC38DA">
            <w:pPr>
              <w:pStyle w:val="TableParagraph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1294" w:type="dxa"/>
            <w:vMerge/>
            <w:tcBorders>
              <w:top w:val="nil"/>
            </w:tcBorders>
          </w:tcPr>
          <w:p w14:paraId="744625AF" w14:textId="77777777" w:rsidR="00144C53" w:rsidRDefault="00144C53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4220AA2D" w14:textId="77777777" w:rsidR="00144C53" w:rsidRDefault="00144C53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</w:tcPr>
          <w:p w14:paraId="7A2D6712" w14:textId="77777777" w:rsidR="00144C53" w:rsidRDefault="00144C53">
            <w:pPr>
              <w:pStyle w:val="TableParagraph"/>
              <w:spacing w:before="5"/>
              <w:rPr>
                <w:sz w:val="16"/>
              </w:rPr>
            </w:pPr>
          </w:p>
          <w:p w14:paraId="3AD81EDE" w14:textId="052AA822" w:rsidR="00144C53" w:rsidRDefault="00DC38DA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423" w:type="dxa"/>
          </w:tcPr>
          <w:p w14:paraId="1024F1E9" w14:textId="77777777" w:rsidR="00144C53" w:rsidRDefault="00144C53">
            <w:pPr>
              <w:pStyle w:val="TableParagraph"/>
              <w:spacing w:before="5"/>
              <w:rPr>
                <w:sz w:val="16"/>
              </w:rPr>
            </w:pPr>
          </w:p>
          <w:p w14:paraId="74612127" w14:textId="77777777" w:rsidR="00144C53" w:rsidRDefault="00DC38DA">
            <w:pPr>
              <w:pStyle w:val="TableParagraph"/>
              <w:ind w:left="202"/>
              <w:jc w:val="center"/>
              <w:rPr>
                <w:position w:val="6"/>
                <w:sz w:val="10"/>
              </w:rPr>
            </w:pPr>
            <w:proofErr w:type="gramStart"/>
            <w:r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4"/>
                <w:sz w:val="16"/>
              </w:rPr>
              <w:t>292</w:t>
            </w:r>
            <w:r>
              <w:rPr>
                <w:spacing w:val="-4"/>
                <w:position w:val="6"/>
                <w:sz w:val="10"/>
              </w:rPr>
              <w:t>2</w:t>
            </w:r>
            <w:proofErr w:type="gramEnd"/>
          </w:p>
        </w:tc>
        <w:tc>
          <w:tcPr>
            <w:tcW w:w="1147" w:type="dxa"/>
          </w:tcPr>
          <w:p w14:paraId="4D41C722" w14:textId="77777777" w:rsidR="00144C53" w:rsidRDefault="00144C53">
            <w:pPr>
              <w:pStyle w:val="TableParagraph"/>
              <w:spacing w:before="5"/>
              <w:rPr>
                <w:sz w:val="16"/>
              </w:rPr>
            </w:pPr>
          </w:p>
          <w:p w14:paraId="6F8147D4" w14:textId="77777777" w:rsidR="00144C53" w:rsidRDefault="00DC38DA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1637" w:type="dxa"/>
          </w:tcPr>
          <w:p w14:paraId="4DAD801C" w14:textId="77777777" w:rsidR="00144C53" w:rsidRDefault="00144C53">
            <w:pPr>
              <w:pStyle w:val="TableParagraph"/>
              <w:spacing w:before="5"/>
              <w:rPr>
                <w:sz w:val="16"/>
              </w:rPr>
            </w:pPr>
          </w:p>
          <w:p w14:paraId="141881D3" w14:textId="77777777" w:rsidR="00144C53" w:rsidRDefault="00DC38DA">
            <w:pPr>
              <w:pStyle w:val="TableParagraph"/>
              <w:ind w:left="96" w:right="5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292</w:t>
            </w:r>
          </w:p>
        </w:tc>
        <w:tc>
          <w:tcPr>
            <w:tcW w:w="1471" w:type="dxa"/>
          </w:tcPr>
          <w:p w14:paraId="0B39325B" w14:textId="77777777" w:rsidR="00144C53" w:rsidRDefault="00144C53">
            <w:pPr>
              <w:pStyle w:val="TableParagraph"/>
              <w:spacing w:before="7"/>
              <w:rPr>
                <w:sz w:val="16"/>
              </w:rPr>
            </w:pPr>
          </w:p>
          <w:p w14:paraId="2C4D711A" w14:textId="77777777" w:rsidR="00144C53" w:rsidRDefault="00DC38DA">
            <w:pPr>
              <w:pStyle w:val="TableParagraph"/>
              <w:spacing w:before="1" w:line="254" w:lineRule="auto"/>
              <w:ind w:left="164" w:firstLine="444"/>
              <w:rPr>
                <w:sz w:val="16"/>
              </w:rPr>
            </w:pPr>
            <w:r>
              <w:rPr>
                <w:spacing w:val="-4"/>
                <w:sz w:val="16"/>
              </w:rPr>
              <w:t>Без</w:t>
            </w:r>
            <w:r>
              <w:rPr>
                <w:spacing w:val="-2"/>
                <w:sz w:val="16"/>
              </w:rPr>
              <w:t xml:space="preserve"> обеспечения</w:t>
            </w:r>
          </w:p>
        </w:tc>
        <w:tc>
          <w:tcPr>
            <w:tcW w:w="2129" w:type="dxa"/>
          </w:tcPr>
          <w:p w14:paraId="31F8B415" w14:textId="77777777" w:rsidR="00144C53" w:rsidRDefault="00DC38DA">
            <w:pPr>
              <w:pStyle w:val="TableParagraph"/>
              <w:spacing w:before="74" w:line="326" w:lineRule="auto"/>
              <w:ind w:left="143" w:right="447" w:firstLine="129"/>
              <w:rPr>
                <w:sz w:val="16"/>
              </w:rPr>
            </w:pPr>
            <w:r>
              <w:rPr>
                <w:sz w:val="16"/>
              </w:rPr>
              <w:t>Единовременно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 дату,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установленную</w:t>
            </w:r>
          </w:p>
          <w:p w14:paraId="2D2167F7" w14:textId="77777777" w:rsidR="00144C53" w:rsidRDefault="00DC38DA">
            <w:pPr>
              <w:pStyle w:val="TableParagraph"/>
              <w:spacing w:line="205" w:lineRule="exact"/>
              <w:ind w:left="585"/>
              <w:rPr>
                <w:sz w:val="16"/>
              </w:rPr>
            </w:pPr>
            <w:r>
              <w:rPr>
                <w:spacing w:val="-2"/>
                <w:sz w:val="16"/>
              </w:rPr>
              <w:t>договором</w:t>
            </w:r>
          </w:p>
        </w:tc>
      </w:tr>
    </w:tbl>
    <w:p w14:paraId="52840F88" w14:textId="77777777" w:rsidR="00144C53" w:rsidRDefault="00144C53">
      <w:pPr>
        <w:pStyle w:val="a3"/>
        <w:spacing w:before="153"/>
        <w:ind w:left="0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546"/>
        <w:gridCol w:w="1297"/>
        <w:gridCol w:w="1618"/>
        <w:gridCol w:w="1316"/>
        <w:gridCol w:w="1428"/>
        <w:gridCol w:w="1147"/>
        <w:gridCol w:w="1637"/>
        <w:gridCol w:w="1471"/>
        <w:gridCol w:w="2134"/>
      </w:tblGrid>
      <w:tr w:rsidR="00144C53" w14:paraId="59D150EF" w14:textId="77777777">
        <w:trPr>
          <w:trHeight w:val="942"/>
        </w:trPr>
        <w:tc>
          <w:tcPr>
            <w:tcW w:w="1623" w:type="dxa"/>
            <w:shd w:val="clear" w:color="auto" w:fill="FF0000"/>
          </w:tcPr>
          <w:p w14:paraId="2F54B930" w14:textId="77777777" w:rsidR="00144C53" w:rsidRDefault="00DC38DA">
            <w:pPr>
              <w:pStyle w:val="TableParagraph"/>
              <w:spacing w:before="196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Долгосрочный</w:t>
            </w:r>
          </w:p>
        </w:tc>
        <w:tc>
          <w:tcPr>
            <w:tcW w:w="1546" w:type="dxa"/>
          </w:tcPr>
          <w:p w14:paraId="605125AD" w14:textId="77777777" w:rsidR="00144C53" w:rsidRDefault="00DC38DA">
            <w:pPr>
              <w:pStyle w:val="TableParagraph"/>
              <w:spacing w:before="196"/>
              <w:ind w:left="64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1297" w:type="dxa"/>
          </w:tcPr>
          <w:p w14:paraId="241F4361" w14:textId="77777777" w:rsidR="00144C53" w:rsidRDefault="00144C53">
            <w:pPr>
              <w:pStyle w:val="TableParagraph"/>
              <w:spacing w:before="10"/>
              <w:rPr>
                <w:sz w:val="16"/>
              </w:rPr>
            </w:pPr>
          </w:p>
          <w:p w14:paraId="5E68986F" w14:textId="790360EB" w:rsidR="00144C53" w:rsidRDefault="00DC38DA">
            <w:pPr>
              <w:pStyle w:val="TableParagraph"/>
              <w:ind w:left="4" w:right="-1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Российский </w:t>
            </w:r>
            <w:r>
              <w:rPr>
                <w:spacing w:val="-2"/>
                <w:sz w:val="16"/>
              </w:rPr>
              <w:t>рубль</w:t>
            </w:r>
          </w:p>
        </w:tc>
        <w:tc>
          <w:tcPr>
            <w:tcW w:w="1618" w:type="dxa"/>
          </w:tcPr>
          <w:p w14:paraId="6DACBD01" w14:textId="77777777" w:rsidR="00144C53" w:rsidRDefault="00144C53">
            <w:pPr>
              <w:pStyle w:val="TableParagraph"/>
              <w:spacing w:before="10"/>
              <w:rPr>
                <w:sz w:val="16"/>
              </w:rPr>
            </w:pPr>
          </w:p>
          <w:p w14:paraId="16DBB1AC" w14:textId="11AA0B10" w:rsidR="00144C53" w:rsidRDefault="00DC38DA">
            <w:pPr>
              <w:pStyle w:val="TableParagraph"/>
              <w:ind w:left="3" w:right="79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банковскую </w:t>
            </w:r>
            <w:r>
              <w:rPr>
                <w:sz w:val="16"/>
              </w:rPr>
              <w:t xml:space="preserve">карту </w:t>
            </w:r>
            <w:r>
              <w:rPr>
                <w:spacing w:val="-2"/>
                <w:sz w:val="16"/>
              </w:rPr>
              <w:t>(сайт)</w:t>
            </w:r>
          </w:p>
        </w:tc>
        <w:tc>
          <w:tcPr>
            <w:tcW w:w="1316" w:type="dxa"/>
          </w:tcPr>
          <w:p w14:paraId="053BD2F4" w14:textId="77777777" w:rsidR="00144C53" w:rsidRDefault="00DC38DA">
            <w:pPr>
              <w:pStyle w:val="TableParagraph"/>
              <w:spacing w:before="196"/>
              <w:ind w:left="123"/>
              <w:rPr>
                <w:sz w:val="16"/>
              </w:rPr>
            </w:pPr>
            <w:r>
              <w:rPr>
                <w:sz w:val="16"/>
              </w:rPr>
              <w:t>От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98</w:t>
            </w:r>
          </w:p>
        </w:tc>
        <w:tc>
          <w:tcPr>
            <w:tcW w:w="1428" w:type="dxa"/>
          </w:tcPr>
          <w:p w14:paraId="63188858" w14:textId="77777777" w:rsidR="00144C53" w:rsidRDefault="00DC38DA">
            <w:pPr>
              <w:pStyle w:val="TableParagraph"/>
              <w:spacing w:before="196"/>
              <w:ind w:left="14"/>
              <w:jc w:val="center"/>
              <w:rPr>
                <w:position w:val="6"/>
                <w:sz w:val="10"/>
              </w:rPr>
            </w:pPr>
            <w:r>
              <w:rPr>
                <w:spacing w:val="-4"/>
                <w:sz w:val="16"/>
              </w:rPr>
              <w:t>292</w:t>
            </w:r>
            <w:r>
              <w:rPr>
                <w:spacing w:val="-4"/>
                <w:position w:val="6"/>
                <w:sz w:val="10"/>
              </w:rPr>
              <w:t>3</w:t>
            </w:r>
          </w:p>
        </w:tc>
        <w:tc>
          <w:tcPr>
            <w:tcW w:w="1147" w:type="dxa"/>
          </w:tcPr>
          <w:p w14:paraId="3F339087" w14:textId="77777777" w:rsidR="00144C53" w:rsidRDefault="00DC38DA">
            <w:pPr>
              <w:pStyle w:val="TableParagraph"/>
              <w:spacing w:before="196"/>
              <w:ind w:left="3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Нет</w:t>
            </w:r>
          </w:p>
        </w:tc>
        <w:tc>
          <w:tcPr>
            <w:tcW w:w="1637" w:type="dxa"/>
          </w:tcPr>
          <w:p w14:paraId="383C6ED9" w14:textId="77777777" w:rsidR="00144C53" w:rsidRDefault="00DC38DA">
            <w:pPr>
              <w:pStyle w:val="TableParagraph"/>
              <w:spacing w:before="196"/>
              <w:ind w:left="96" w:right="6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292</w:t>
            </w:r>
          </w:p>
        </w:tc>
        <w:tc>
          <w:tcPr>
            <w:tcW w:w="1471" w:type="dxa"/>
          </w:tcPr>
          <w:p w14:paraId="01755294" w14:textId="77777777" w:rsidR="00144C53" w:rsidRDefault="00DC38DA">
            <w:pPr>
              <w:pStyle w:val="TableParagraph"/>
              <w:spacing w:before="201" w:line="256" w:lineRule="auto"/>
              <w:ind w:left="161" w:firstLine="444"/>
              <w:rPr>
                <w:sz w:val="16"/>
              </w:rPr>
            </w:pPr>
            <w:r>
              <w:rPr>
                <w:spacing w:val="-4"/>
                <w:sz w:val="16"/>
              </w:rPr>
              <w:t>Без</w:t>
            </w:r>
            <w:r>
              <w:rPr>
                <w:spacing w:val="-2"/>
                <w:sz w:val="16"/>
              </w:rPr>
              <w:t xml:space="preserve"> обеспечения</w:t>
            </w:r>
          </w:p>
        </w:tc>
        <w:tc>
          <w:tcPr>
            <w:tcW w:w="2134" w:type="dxa"/>
          </w:tcPr>
          <w:p w14:paraId="0CED9FC8" w14:textId="77777777" w:rsidR="00144C53" w:rsidRDefault="00DC38DA">
            <w:pPr>
              <w:pStyle w:val="TableParagraph"/>
              <w:spacing w:before="74" w:line="212" w:lineRule="exact"/>
              <w:ind w:left="10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графику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платежей,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  <w:p w14:paraId="13176EFD" w14:textId="77777777" w:rsidR="00144C53" w:rsidRDefault="00DC38DA">
            <w:pPr>
              <w:pStyle w:val="TableParagraph"/>
              <w:spacing w:line="212" w:lineRule="exact"/>
              <w:ind w:left="103"/>
              <w:jc w:val="center"/>
              <w:rPr>
                <w:sz w:val="16"/>
              </w:rPr>
            </w:pPr>
            <w:r>
              <w:rPr>
                <w:sz w:val="16"/>
              </w:rPr>
              <w:t>раз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14</w:t>
            </w:r>
          </w:p>
          <w:p w14:paraId="050988CA" w14:textId="77777777" w:rsidR="00144C53" w:rsidRDefault="00DC38DA">
            <w:pPr>
              <w:pStyle w:val="TableParagraph"/>
              <w:spacing w:before="42"/>
              <w:ind w:left="103" w:right="5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дней</w:t>
            </w:r>
          </w:p>
        </w:tc>
      </w:tr>
    </w:tbl>
    <w:p w14:paraId="4E1AD513" w14:textId="77777777" w:rsidR="00144C53" w:rsidRDefault="00144C53">
      <w:pPr>
        <w:pStyle w:val="a3"/>
        <w:spacing w:before="104"/>
        <w:ind w:left="0"/>
      </w:pPr>
    </w:p>
    <w:p w14:paraId="766D1FCD" w14:textId="77777777" w:rsidR="00144C53" w:rsidRDefault="00DC38DA">
      <w:pPr>
        <w:pStyle w:val="a3"/>
      </w:pPr>
      <w:r>
        <w:rPr>
          <w:u w:val="single"/>
        </w:rPr>
        <w:t>Условия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о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пролонгации</w:t>
      </w:r>
      <w:r>
        <w:rPr>
          <w:spacing w:val="-10"/>
          <w:u w:val="single"/>
        </w:rPr>
        <w:t xml:space="preserve"> </w:t>
      </w:r>
      <w:r>
        <w:rPr>
          <w:u w:val="single"/>
        </w:rPr>
        <w:t>(продлении)</w:t>
      </w:r>
      <w:r>
        <w:rPr>
          <w:spacing w:val="-10"/>
          <w:u w:val="single"/>
        </w:rPr>
        <w:t xml:space="preserve"> </w:t>
      </w:r>
      <w:r>
        <w:rPr>
          <w:u w:val="single"/>
        </w:rPr>
        <w:t>договора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потребительского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займа</w:t>
      </w:r>
    </w:p>
    <w:p w14:paraId="5369FCDF" w14:textId="77777777" w:rsidR="00144C53" w:rsidRDefault="00DC38DA">
      <w:pPr>
        <w:pStyle w:val="a3"/>
        <w:spacing w:before="4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E80609" wp14:editId="043C7186">
                <wp:simplePos x="0" y="0"/>
                <wp:positionH relativeFrom="page">
                  <wp:posOffset>719455</wp:posOffset>
                </wp:positionH>
                <wp:positionV relativeFrom="paragraph">
                  <wp:posOffset>211693</wp:posOffset>
                </wp:positionV>
                <wp:extent cx="182880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28800" y="635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9406B" id="Graphic 1" o:spid="_x0000_s1026" style="position:absolute;margin-left:56.65pt;margin-top:16.65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" path="m1828800,l,,,635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16EB87" w14:textId="5080D1F4" w:rsidR="00144C53" w:rsidRDefault="00DC38DA">
      <w:pPr>
        <w:pStyle w:val="a5"/>
        <w:numPr>
          <w:ilvl w:val="0"/>
          <w:numId w:val="1"/>
        </w:numPr>
        <w:tabs>
          <w:tab w:val="left" w:pos="268"/>
        </w:tabs>
        <w:spacing w:before="81" w:line="259" w:lineRule="auto"/>
        <w:ind w:right="575" w:firstLine="0"/>
        <w:rPr>
          <w:position w:val="7"/>
          <w:sz w:val="16"/>
        </w:rPr>
      </w:pP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пролонгацией</w:t>
      </w:r>
      <w:r>
        <w:rPr>
          <w:spacing w:val="-6"/>
          <w:sz w:val="16"/>
        </w:rPr>
        <w:t xml:space="preserve"> </w:t>
      </w:r>
      <w:r>
        <w:rPr>
          <w:sz w:val="16"/>
        </w:rPr>
        <w:t>до</w:t>
      </w:r>
      <w:r>
        <w:rPr>
          <w:spacing w:val="-6"/>
          <w:sz w:val="16"/>
        </w:rPr>
        <w:t xml:space="preserve"> </w:t>
      </w:r>
      <w:r>
        <w:rPr>
          <w:sz w:val="16"/>
        </w:rPr>
        <w:t>5</w:t>
      </w:r>
      <w:r>
        <w:rPr>
          <w:spacing w:val="-5"/>
          <w:sz w:val="16"/>
        </w:rPr>
        <w:t xml:space="preserve"> </w:t>
      </w:r>
      <w:r>
        <w:rPr>
          <w:sz w:val="16"/>
        </w:rPr>
        <w:t>раз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течение</w:t>
      </w:r>
      <w:r>
        <w:rPr>
          <w:spacing w:val="-6"/>
          <w:sz w:val="16"/>
        </w:rPr>
        <w:t xml:space="preserve"> </w:t>
      </w:r>
      <w:r>
        <w:rPr>
          <w:sz w:val="16"/>
        </w:rPr>
        <w:t>года</w:t>
      </w:r>
      <w:r>
        <w:rPr>
          <w:spacing w:val="-6"/>
          <w:sz w:val="16"/>
        </w:rPr>
        <w:t xml:space="preserve"> </w:t>
      </w:r>
      <w:r>
        <w:rPr>
          <w:sz w:val="16"/>
        </w:rPr>
        <w:t>по</w:t>
      </w:r>
      <w:r>
        <w:rPr>
          <w:spacing w:val="-6"/>
          <w:sz w:val="16"/>
        </w:rPr>
        <w:t xml:space="preserve"> </w:t>
      </w:r>
      <w:r>
        <w:rPr>
          <w:sz w:val="16"/>
        </w:rPr>
        <w:t>30</w:t>
      </w:r>
      <w:r>
        <w:rPr>
          <w:spacing w:val="-5"/>
          <w:sz w:val="16"/>
        </w:rPr>
        <w:t xml:space="preserve"> </w:t>
      </w:r>
      <w:r>
        <w:rPr>
          <w:sz w:val="16"/>
        </w:rPr>
        <w:t>дней,</w:t>
      </w:r>
      <w:r>
        <w:rPr>
          <w:spacing w:val="-5"/>
          <w:sz w:val="16"/>
        </w:rPr>
        <w:t xml:space="preserve"> </w:t>
      </w:r>
      <w:r>
        <w:rPr>
          <w:sz w:val="16"/>
        </w:rPr>
        <w:t>путем</w:t>
      </w:r>
      <w:r>
        <w:rPr>
          <w:spacing w:val="-6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дополнительных</w:t>
      </w:r>
      <w:r>
        <w:rPr>
          <w:spacing w:val="-5"/>
          <w:sz w:val="16"/>
        </w:rPr>
        <w:t xml:space="preserve"> </w:t>
      </w:r>
      <w:r>
        <w:rPr>
          <w:sz w:val="16"/>
        </w:rPr>
        <w:t>соглашений</w:t>
      </w:r>
      <w:r>
        <w:rPr>
          <w:spacing w:val="-6"/>
          <w:sz w:val="16"/>
        </w:rPr>
        <w:t xml:space="preserve"> </w:t>
      </w:r>
      <w:r>
        <w:rPr>
          <w:sz w:val="16"/>
        </w:rPr>
        <w:t>к</w:t>
      </w:r>
      <w:r>
        <w:rPr>
          <w:spacing w:val="-6"/>
          <w:sz w:val="16"/>
        </w:rPr>
        <w:t xml:space="preserve"> </w:t>
      </w:r>
      <w:r>
        <w:rPr>
          <w:sz w:val="16"/>
        </w:rPr>
        <w:t>договору</w:t>
      </w:r>
      <w:r>
        <w:rPr>
          <w:spacing w:val="-6"/>
          <w:sz w:val="16"/>
        </w:rPr>
        <w:t xml:space="preserve"> </w:t>
      </w:r>
      <w:r>
        <w:rPr>
          <w:sz w:val="16"/>
        </w:rPr>
        <w:t>потребительского</w:t>
      </w:r>
      <w:r>
        <w:rPr>
          <w:spacing w:val="-6"/>
          <w:sz w:val="16"/>
        </w:rPr>
        <w:t xml:space="preserve"> </w:t>
      </w:r>
      <w:r>
        <w:rPr>
          <w:sz w:val="16"/>
        </w:rPr>
        <w:t>займа,</w:t>
      </w:r>
      <w:r>
        <w:rPr>
          <w:spacing w:val="-5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заключении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которых </w:t>
      </w:r>
      <w:r>
        <w:rPr>
          <w:sz w:val="16"/>
        </w:rPr>
        <w:t>увеличивается</w:t>
      </w:r>
      <w:r>
        <w:rPr>
          <w:spacing w:val="-3"/>
          <w:sz w:val="16"/>
        </w:rPr>
        <w:t xml:space="preserve"> </w:t>
      </w:r>
      <w:r>
        <w:rPr>
          <w:sz w:val="16"/>
        </w:rPr>
        <w:t>срок</w:t>
      </w:r>
      <w:r>
        <w:rPr>
          <w:spacing w:val="-3"/>
          <w:sz w:val="16"/>
        </w:rPr>
        <w:t xml:space="preserve"> </w:t>
      </w:r>
      <w:r>
        <w:rPr>
          <w:sz w:val="16"/>
        </w:rPr>
        <w:t>возврата</w:t>
      </w:r>
      <w:r>
        <w:rPr>
          <w:spacing w:val="-1"/>
          <w:sz w:val="16"/>
        </w:rPr>
        <w:t xml:space="preserve"> </w:t>
      </w:r>
      <w:r>
        <w:rPr>
          <w:sz w:val="16"/>
        </w:rPr>
        <w:t>денежных средств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такому</w:t>
      </w:r>
      <w:r>
        <w:rPr>
          <w:spacing w:val="-7"/>
          <w:sz w:val="16"/>
        </w:rPr>
        <w:t xml:space="preserve"> </w:t>
      </w:r>
      <w:r>
        <w:rPr>
          <w:sz w:val="16"/>
        </w:rPr>
        <w:t>договору</w:t>
      </w:r>
    </w:p>
    <w:p w14:paraId="1E565ED4" w14:textId="77777777" w:rsidR="00144C53" w:rsidRDefault="00DC38DA">
      <w:pPr>
        <w:pStyle w:val="a5"/>
        <w:numPr>
          <w:ilvl w:val="0"/>
          <w:numId w:val="1"/>
        </w:numPr>
        <w:tabs>
          <w:tab w:val="left" w:pos="257"/>
        </w:tabs>
        <w:spacing w:before="193" w:line="249" w:lineRule="auto"/>
        <w:ind w:right="450" w:firstLine="0"/>
        <w:rPr>
          <w:sz w:val="16"/>
        </w:rPr>
      </w:pPr>
      <w:r>
        <w:rPr>
          <w:sz w:val="16"/>
        </w:rPr>
        <w:t>С</w:t>
      </w:r>
      <w:r>
        <w:rPr>
          <w:spacing w:val="-1"/>
          <w:sz w:val="16"/>
        </w:rPr>
        <w:t xml:space="preserve"> </w:t>
      </w:r>
      <w:r>
        <w:rPr>
          <w:sz w:val="16"/>
        </w:rPr>
        <w:t>пролонгацией</w:t>
      </w:r>
      <w:r>
        <w:rPr>
          <w:spacing w:val="-2"/>
          <w:sz w:val="16"/>
        </w:rPr>
        <w:t xml:space="preserve"> </w:t>
      </w:r>
      <w:r>
        <w:rPr>
          <w:sz w:val="16"/>
        </w:rPr>
        <w:t>до</w:t>
      </w:r>
      <w:r>
        <w:rPr>
          <w:spacing w:val="-2"/>
          <w:sz w:val="16"/>
        </w:rPr>
        <w:t xml:space="preserve"> </w:t>
      </w:r>
      <w:r>
        <w:rPr>
          <w:sz w:val="16"/>
        </w:rPr>
        <w:t>4</w:t>
      </w:r>
      <w:r>
        <w:rPr>
          <w:spacing w:val="-2"/>
          <w:sz w:val="16"/>
        </w:rPr>
        <w:t xml:space="preserve"> </w:t>
      </w:r>
      <w:r>
        <w:rPr>
          <w:sz w:val="16"/>
        </w:rPr>
        <w:t>раз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течение</w:t>
      </w:r>
      <w:r>
        <w:rPr>
          <w:spacing w:val="-2"/>
          <w:sz w:val="16"/>
        </w:rPr>
        <w:t xml:space="preserve"> </w:t>
      </w:r>
      <w:r>
        <w:rPr>
          <w:sz w:val="16"/>
        </w:rPr>
        <w:t>года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дней,</w:t>
      </w:r>
      <w:r>
        <w:rPr>
          <w:spacing w:val="-1"/>
          <w:sz w:val="16"/>
        </w:rPr>
        <w:t xml:space="preserve"> </w:t>
      </w:r>
      <w:r>
        <w:rPr>
          <w:sz w:val="16"/>
        </w:rPr>
        <w:t>путем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1"/>
          <w:sz w:val="16"/>
        </w:rPr>
        <w:t xml:space="preserve"> </w:t>
      </w:r>
      <w:r>
        <w:rPr>
          <w:sz w:val="16"/>
        </w:rPr>
        <w:t>дополнительных</w:t>
      </w:r>
      <w:r>
        <w:rPr>
          <w:spacing w:val="-1"/>
          <w:sz w:val="16"/>
        </w:rPr>
        <w:t xml:space="preserve"> </w:t>
      </w:r>
      <w:r>
        <w:rPr>
          <w:sz w:val="16"/>
        </w:rPr>
        <w:t>соглашений</w:t>
      </w:r>
      <w:r>
        <w:rPr>
          <w:spacing w:val="-2"/>
          <w:sz w:val="16"/>
        </w:rPr>
        <w:t xml:space="preserve"> </w:t>
      </w:r>
      <w:r>
        <w:rPr>
          <w:sz w:val="16"/>
        </w:rPr>
        <w:t>к</w:t>
      </w:r>
      <w:r>
        <w:rPr>
          <w:spacing w:val="-2"/>
          <w:sz w:val="16"/>
        </w:rPr>
        <w:t xml:space="preserve"> </w:t>
      </w:r>
      <w:r>
        <w:rPr>
          <w:sz w:val="16"/>
        </w:rPr>
        <w:t>договору</w:t>
      </w:r>
      <w:r>
        <w:rPr>
          <w:spacing w:val="-3"/>
          <w:sz w:val="16"/>
        </w:rPr>
        <w:t xml:space="preserve"> </w:t>
      </w:r>
      <w:r>
        <w:rPr>
          <w:sz w:val="16"/>
        </w:rPr>
        <w:t>потребительского</w:t>
      </w:r>
      <w:r>
        <w:rPr>
          <w:spacing w:val="-3"/>
          <w:sz w:val="16"/>
        </w:rPr>
        <w:t xml:space="preserve"> </w:t>
      </w:r>
      <w:r>
        <w:rPr>
          <w:sz w:val="16"/>
        </w:rPr>
        <w:t>займа,</w:t>
      </w:r>
      <w:r>
        <w:rPr>
          <w:spacing w:val="-1"/>
          <w:sz w:val="16"/>
        </w:rPr>
        <w:t xml:space="preserve"> </w:t>
      </w:r>
      <w:r>
        <w:rPr>
          <w:sz w:val="16"/>
        </w:rPr>
        <w:t>при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заключении</w:t>
      </w:r>
      <w:r>
        <w:rPr>
          <w:spacing w:val="-2"/>
          <w:sz w:val="16"/>
        </w:rPr>
        <w:t xml:space="preserve"> </w:t>
      </w:r>
      <w:r>
        <w:rPr>
          <w:sz w:val="16"/>
        </w:rPr>
        <w:t>которых увеличивается</w:t>
      </w:r>
      <w:r>
        <w:rPr>
          <w:spacing w:val="-1"/>
          <w:sz w:val="16"/>
        </w:rPr>
        <w:t xml:space="preserve"> </w:t>
      </w:r>
      <w:r>
        <w:rPr>
          <w:sz w:val="16"/>
        </w:rPr>
        <w:t>срок</w:t>
      </w:r>
      <w:r>
        <w:rPr>
          <w:spacing w:val="-2"/>
          <w:sz w:val="16"/>
        </w:rPr>
        <w:t xml:space="preserve"> </w:t>
      </w:r>
      <w:r>
        <w:rPr>
          <w:sz w:val="16"/>
        </w:rPr>
        <w:t>возврата</w:t>
      </w:r>
      <w:r>
        <w:rPr>
          <w:spacing w:val="-2"/>
          <w:sz w:val="16"/>
        </w:rPr>
        <w:t xml:space="preserve"> </w:t>
      </w:r>
      <w:r>
        <w:rPr>
          <w:sz w:val="16"/>
        </w:rPr>
        <w:t>денежных</w:t>
      </w:r>
      <w:r>
        <w:rPr>
          <w:spacing w:val="-1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такому</w:t>
      </w:r>
      <w:r>
        <w:rPr>
          <w:spacing w:val="-7"/>
          <w:sz w:val="16"/>
        </w:rPr>
        <w:t xml:space="preserve"> </w:t>
      </w:r>
      <w:r>
        <w:rPr>
          <w:sz w:val="16"/>
        </w:rPr>
        <w:t>договору</w:t>
      </w:r>
    </w:p>
    <w:p w14:paraId="7280BB1C" w14:textId="77777777" w:rsidR="00144C53" w:rsidRDefault="00144C53">
      <w:pPr>
        <w:pStyle w:val="a3"/>
        <w:spacing w:before="89"/>
        <w:ind w:left="0"/>
        <w:rPr>
          <w:rFonts w:ascii="Calibri"/>
        </w:rPr>
      </w:pPr>
    </w:p>
    <w:p w14:paraId="4F97280B" w14:textId="77777777" w:rsidR="00144C53" w:rsidRDefault="00DC38DA">
      <w:pPr>
        <w:pStyle w:val="a5"/>
        <w:numPr>
          <w:ilvl w:val="0"/>
          <w:numId w:val="1"/>
        </w:numPr>
        <w:tabs>
          <w:tab w:val="left" w:pos="252"/>
        </w:tabs>
        <w:ind w:left="252" w:hanging="117"/>
        <w:rPr>
          <w:sz w:val="16"/>
        </w:rPr>
      </w:pPr>
      <w:r>
        <w:rPr>
          <w:sz w:val="16"/>
        </w:rPr>
        <w:t>Без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пролонгации</w:t>
      </w:r>
    </w:p>
    <w:sectPr w:rsidR="00144C53">
      <w:type w:val="continuous"/>
      <w:pgSz w:w="16850" w:h="11920" w:orient="landscape"/>
      <w:pgMar w:top="2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96A35"/>
    <w:multiLevelType w:val="hybridMultilevel"/>
    <w:tmpl w:val="9EE080E2"/>
    <w:lvl w:ilvl="0" w:tplc="F36035F6">
      <w:start w:val="1"/>
      <w:numFmt w:val="decimal"/>
      <w:lvlText w:val="%1"/>
      <w:lvlJc w:val="left"/>
      <w:pPr>
        <w:ind w:left="140" w:hanging="13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920DC10">
      <w:numFmt w:val="bullet"/>
      <w:lvlText w:val="•"/>
      <w:lvlJc w:val="left"/>
      <w:pPr>
        <w:ind w:left="1668" w:hanging="130"/>
      </w:pPr>
      <w:rPr>
        <w:rFonts w:hint="default"/>
        <w:lang w:val="ru-RU" w:eastAsia="en-US" w:bidi="ar-SA"/>
      </w:rPr>
    </w:lvl>
    <w:lvl w:ilvl="2" w:tplc="DB60A588">
      <w:numFmt w:val="bullet"/>
      <w:lvlText w:val="•"/>
      <w:lvlJc w:val="left"/>
      <w:pPr>
        <w:ind w:left="3196" w:hanging="130"/>
      </w:pPr>
      <w:rPr>
        <w:rFonts w:hint="default"/>
        <w:lang w:val="ru-RU" w:eastAsia="en-US" w:bidi="ar-SA"/>
      </w:rPr>
    </w:lvl>
    <w:lvl w:ilvl="3" w:tplc="C090E134">
      <w:numFmt w:val="bullet"/>
      <w:lvlText w:val="•"/>
      <w:lvlJc w:val="left"/>
      <w:pPr>
        <w:ind w:left="4725" w:hanging="130"/>
      </w:pPr>
      <w:rPr>
        <w:rFonts w:hint="default"/>
        <w:lang w:val="ru-RU" w:eastAsia="en-US" w:bidi="ar-SA"/>
      </w:rPr>
    </w:lvl>
    <w:lvl w:ilvl="4" w:tplc="28F0DBA6">
      <w:numFmt w:val="bullet"/>
      <w:lvlText w:val="•"/>
      <w:lvlJc w:val="left"/>
      <w:pPr>
        <w:ind w:left="6253" w:hanging="130"/>
      </w:pPr>
      <w:rPr>
        <w:rFonts w:hint="default"/>
        <w:lang w:val="ru-RU" w:eastAsia="en-US" w:bidi="ar-SA"/>
      </w:rPr>
    </w:lvl>
    <w:lvl w:ilvl="5" w:tplc="F9D0294A">
      <w:numFmt w:val="bullet"/>
      <w:lvlText w:val="•"/>
      <w:lvlJc w:val="left"/>
      <w:pPr>
        <w:ind w:left="7781" w:hanging="130"/>
      </w:pPr>
      <w:rPr>
        <w:rFonts w:hint="default"/>
        <w:lang w:val="ru-RU" w:eastAsia="en-US" w:bidi="ar-SA"/>
      </w:rPr>
    </w:lvl>
    <w:lvl w:ilvl="6" w:tplc="69B48CBC">
      <w:numFmt w:val="bullet"/>
      <w:lvlText w:val="•"/>
      <w:lvlJc w:val="left"/>
      <w:pPr>
        <w:ind w:left="9310" w:hanging="130"/>
      </w:pPr>
      <w:rPr>
        <w:rFonts w:hint="default"/>
        <w:lang w:val="ru-RU" w:eastAsia="en-US" w:bidi="ar-SA"/>
      </w:rPr>
    </w:lvl>
    <w:lvl w:ilvl="7" w:tplc="B53AFE6E">
      <w:numFmt w:val="bullet"/>
      <w:lvlText w:val="•"/>
      <w:lvlJc w:val="left"/>
      <w:pPr>
        <w:ind w:left="10838" w:hanging="130"/>
      </w:pPr>
      <w:rPr>
        <w:rFonts w:hint="default"/>
        <w:lang w:val="ru-RU" w:eastAsia="en-US" w:bidi="ar-SA"/>
      </w:rPr>
    </w:lvl>
    <w:lvl w:ilvl="8" w:tplc="475CF016">
      <w:numFmt w:val="bullet"/>
      <w:lvlText w:val="•"/>
      <w:lvlJc w:val="left"/>
      <w:pPr>
        <w:ind w:left="12367" w:hanging="130"/>
      </w:pPr>
      <w:rPr>
        <w:rFonts w:hint="default"/>
        <w:lang w:val="ru-RU" w:eastAsia="en-US" w:bidi="ar-SA"/>
      </w:rPr>
    </w:lvl>
  </w:abstractNum>
  <w:num w:numId="1" w16cid:durableId="9478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53"/>
    <w:rsid w:val="00144C53"/>
    <w:rsid w:val="00BF2E10"/>
    <w:rsid w:val="00DC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7156"/>
  <w15:docId w15:val="{7E031CB5-C9EF-45E7-8AB3-32F1D2A5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egoe UI" w:eastAsia="Segoe UI" w:hAnsi="Segoe UI" w:cs="Segoe U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90"/>
      <w:ind w:left="2435"/>
    </w:pPr>
    <w:rPr>
      <w:b/>
      <w:bCs/>
    </w:rPr>
  </w:style>
  <w:style w:type="paragraph" w:styleId="a5">
    <w:name w:val="List Paragraph"/>
    <w:basedOn w:val="a"/>
    <w:uiPriority w:val="1"/>
    <w:qFormat/>
    <w:pPr>
      <w:spacing w:before="1"/>
      <w:ind w:left="14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Кузнецова</dc:creator>
  <cp:lastModifiedBy>Olga Kuznetsova</cp:lastModifiedBy>
  <cp:revision>2</cp:revision>
  <dcterms:created xsi:type="dcterms:W3CDTF">2025-02-18T11:56:00Z</dcterms:created>
  <dcterms:modified xsi:type="dcterms:W3CDTF">2025-02-18T11:56:00Z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iLovePDF</vt:lpwstr>
  </property>
</Properties>
</file>